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2BA9" w14:textId="03A47BE9" w:rsidR="004F29D6" w:rsidRDefault="00000000">
      <w:pPr>
        <w:spacing w:before="240" w:after="24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Document</w:t>
      </w:r>
      <w:r w:rsidR="00935C80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14:paraId="6E43E482" w14:textId="77BBFE6D" w:rsidR="004F29D6" w:rsidRDefault="00000000">
      <w:pPr>
        <w:spacing w:before="240" w:after="24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</w:t>
      </w:r>
      <w:r w:rsidR="00785E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Protein structure retrieval along with their accession IDs.</w:t>
      </w:r>
    </w:p>
    <w:tbl>
      <w:tblPr>
        <w:tblStyle w:val="a"/>
        <w:tblW w:w="874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398"/>
        <w:gridCol w:w="2014"/>
        <w:gridCol w:w="2446"/>
        <w:gridCol w:w="1262"/>
        <w:gridCol w:w="1620"/>
      </w:tblGrid>
      <w:tr w:rsidR="004F29D6" w:rsidRPr="001D24F1" w14:paraId="45139AE3" w14:textId="77777777" w:rsidTr="001D24F1">
        <w:trPr>
          <w:trHeight w:val="240"/>
        </w:trPr>
        <w:tc>
          <w:tcPr>
            <w:tcW w:w="3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14BA38B6" w14:textId="77777777" w:rsidR="004F29D6" w:rsidRPr="001D24F1" w:rsidRDefault="00000000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Genes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471E5A36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Protein 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7277970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UniProt IDs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70E966A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Accession ID </w:t>
            </w:r>
          </w:p>
        </w:tc>
      </w:tr>
      <w:tr w:rsidR="004F29D6" w:rsidRPr="001D24F1" w14:paraId="7B286722" w14:textId="77777777" w:rsidTr="001D24F1">
        <w:trPr>
          <w:trHeight w:val="240"/>
        </w:trPr>
        <w:tc>
          <w:tcPr>
            <w:tcW w:w="3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C29D34E" w14:textId="77777777" w:rsidR="004F29D6" w:rsidRPr="001D24F1" w:rsidRDefault="00000000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cka1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B9C0CD7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CMGC/CK2 protein kinase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CA53BBD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J9VNH4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9F1C53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6K3L</w:t>
            </w:r>
          </w:p>
        </w:tc>
      </w:tr>
      <w:tr w:rsidR="004F29D6" w:rsidRPr="001D24F1" w14:paraId="6F01F9CC" w14:textId="77777777" w:rsidTr="001D24F1">
        <w:trPr>
          <w:trHeight w:val="240"/>
        </w:trPr>
        <w:tc>
          <w:tcPr>
            <w:tcW w:w="3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8098979" w14:textId="77777777" w:rsidR="004F29D6" w:rsidRPr="001D24F1" w:rsidRDefault="00000000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ckb1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0EBC632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Casein kinase II subunit beta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01F1A78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J9VQR1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447512C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AF-J9VQR1-F1</w:t>
            </w:r>
          </w:p>
        </w:tc>
      </w:tr>
      <w:tr w:rsidR="004F29D6" w:rsidRPr="001D24F1" w14:paraId="61DF703C" w14:textId="77777777" w:rsidTr="001D24F1">
        <w:trPr>
          <w:trHeight w:val="240"/>
        </w:trPr>
        <w:tc>
          <w:tcPr>
            <w:tcW w:w="3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9D8E7D8" w14:textId="77777777" w:rsidR="004F29D6" w:rsidRPr="001D24F1" w:rsidRDefault="00000000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ckb2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1431020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Casein kinase II subunit beta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4CE807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J9VM18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123B4E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AF-J9VM18-F1</w:t>
            </w:r>
          </w:p>
        </w:tc>
      </w:tr>
      <w:tr w:rsidR="004F29D6" w:rsidRPr="001D24F1" w14:paraId="73B6009E" w14:textId="77777777" w:rsidTr="001D24F1">
        <w:trPr>
          <w:trHeight w:val="240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3E18CB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Conditions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EE0C119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Genes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F5C836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Protein 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B2A8792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UniProt IDs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99FD4DE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Accession ID </w:t>
            </w:r>
          </w:p>
        </w:tc>
      </w:tr>
      <w:tr w:rsidR="004F29D6" w:rsidRPr="001D24F1" w14:paraId="045CBBEE" w14:textId="77777777" w:rsidTr="001D24F1">
        <w:trPr>
          <w:trHeight w:val="1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42A18A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3BF397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FCB422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9752BE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4E2D6D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cka1Δ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8315F60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Q5KFT2_CRYNJ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924C93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Pyruvate carboxylase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348B0BA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Q5KFT2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6B0B6AC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AF-Q5KFT2-F1</w:t>
            </w:r>
          </w:p>
        </w:tc>
      </w:tr>
      <w:tr w:rsidR="004F29D6" w:rsidRPr="001D24F1" w14:paraId="6D72A10B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4A24BF6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149068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ARO1_CRYNJ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98CC4CF" w14:textId="77777777" w:rsidR="004F29D6" w:rsidRPr="001D24F1" w:rsidRDefault="00000000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Pentafunctional </w:t>
            </w:r>
          </w:p>
          <w:p w14:paraId="68670985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AROM polypeptide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3E528BA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P0CM22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958599D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AF-P0CM22-F1</w:t>
            </w:r>
          </w:p>
        </w:tc>
      </w:tr>
      <w:tr w:rsidR="004F29D6" w:rsidRPr="001D24F1" w14:paraId="64A4202E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19907FF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6D4BC25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Q5KL19_CRYNJ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A42B09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Glycine cleavage system P protein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B7E09FF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Q5KL19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D522D63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AF-Q5KL19-F1</w:t>
            </w:r>
          </w:p>
        </w:tc>
      </w:tr>
      <w:tr w:rsidR="004F29D6" w:rsidRPr="001D24F1" w14:paraId="53782EE7" w14:textId="77777777" w:rsidTr="001D24F1">
        <w:trPr>
          <w:trHeight w:val="1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7737029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A29A80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0E16E3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Triple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E90DC01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Q5KC42_CRYNJ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654EE87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Glyceraldehyde-3-phosphate dehydrogenase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34F748F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Q5KC42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A373851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AF-Q5KC42-F1</w:t>
            </w:r>
          </w:p>
        </w:tc>
      </w:tr>
      <w:tr w:rsidR="004F29D6" w:rsidRPr="001D24F1" w14:paraId="3D508915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AC3C98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9D638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Q5KNI6_CRYNJ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7009A8C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60s ribosomal protein l7,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D35B88A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Q5KNI6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0F54B2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AF-Q5KNI6-F1</w:t>
            </w:r>
          </w:p>
        </w:tc>
      </w:tr>
      <w:tr w:rsidR="004F29D6" w:rsidRPr="001D24F1" w14:paraId="19C8A5CD" w14:textId="77777777" w:rsidTr="001D24F1">
        <w:trPr>
          <w:trHeight w:val="1"/>
        </w:trPr>
        <w:tc>
          <w:tcPr>
            <w:tcW w:w="1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5A7BEC6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4E8B19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3AF767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320289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980CA0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291B35" w14:textId="77777777" w:rsidR="004F29D6" w:rsidRPr="001D24F1" w:rsidRDefault="004F29D6" w:rsidP="001D24F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105AC3B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wild-type strain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1ACFD18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Q5KCS1_CRYNJ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4765B42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60S ribosomal protein L8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B97DA99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Q5KCS1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BAA27E1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AF-Q5KCS1-F1</w:t>
            </w:r>
          </w:p>
        </w:tc>
      </w:tr>
      <w:tr w:rsidR="004F29D6" w:rsidRPr="001D24F1" w14:paraId="09E583BF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18D72C1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A782250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Q5KNH2_CRYNJ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DC94CDA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S11,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E960F5A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Q5KNH2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DD7C676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AF-Q5KNH2-F1</w:t>
            </w:r>
          </w:p>
        </w:tc>
      </w:tr>
      <w:tr w:rsidR="004F29D6" w:rsidRPr="001D24F1" w14:paraId="6C388DB3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FBF8FF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18C3AD6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Q5KA46_CRYNJ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BB9E24F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S18,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52BBDE0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Q5KA46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A2017A9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AF-Q5KA46-F1</w:t>
            </w:r>
          </w:p>
        </w:tc>
      </w:tr>
      <w:tr w:rsidR="004F29D6" w:rsidRPr="001D24F1" w14:paraId="62C0B8BF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0A10E07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DA40213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Q5KEV1_CRYNJ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7F08372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S2,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0EF7F82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Q5KEV1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EFB88EE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AF-Q5KEV1-F1</w:t>
            </w:r>
          </w:p>
        </w:tc>
      </w:tr>
      <w:tr w:rsidR="004F29D6" w:rsidRPr="001D24F1" w14:paraId="68E82171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67C70A0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EF9598E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Q5KFT0_CRYNJ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EED7599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Structural constituent of ribosome,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6C566B0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Q5KFT0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E0174BD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AF-Q5KFT0-F1</w:t>
            </w:r>
          </w:p>
        </w:tc>
      </w:tr>
      <w:tr w:rsidR="004F29D6" w:rsidRPr="001D24F1" w14:paraId="0F8383C0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C57E164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26E7E0A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Q5KAB9_CRYNJ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3E60EC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BD13378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Q5KAB9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3B05A43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AF-Q5KAB9-F1</w:t>
            </w:r>
          </w:p>
        </w:tc>
      </w:tr>
      <w:tr w:rsidR="004F29D6" w:rsidRPr="001D24F1" w14:paraId="01A76CBF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3621432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4ADABE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Q5KN73_CRYNJ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5A8089E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L35,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A5F777C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Q5KN73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B777A9C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AF-Q5KN73-F1</w:t>
            </w:r>
          </w:p>
        </w:tc>
      </w:tr>
      <w:tr w:rsidR="004F29D6" w:rsidRPr="001D24F1" w14:paraId="3B4E769C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F038619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53C3518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Q5KLJ6_CRYNJ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1CD87B0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Structural constituent of ribosome, putative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4DB4258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Q5KLJ6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A8CEC34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AF-Q5KLJ6-F1</w:t>
            </w:r>
          </w:p>
        </w:tc>
      </w:tr>
      <w:tr w:rsidR="004F29D6" w:rsidRPr="001D24F1" w14:paraId="4DE7777B" w14:textId="77777777" w:rsidTr="001D24F1">
        <w:trPr>
          <w:trHeight w:val="1"/>
        </w:trPr>
        <w:tc>
          <w:tcPr>
            <w:tcW w:w="1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C2911D8" w14:textId="77777777" w:rsidR="004F29D6" w:rsidRPr="001D24F1" w:rsidRDefault="004F29D6" w:rsidP="001D24F1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9E56C5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Q5KHQ2_CRYNJ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B73B275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eL39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0922C1D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Q5KHQ2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2B326E2" w14:textId="77777777" w:rsidR="004F29D6" w:rsidRPr="001D24F1" w:rsidRDefault="00000000" w:rsidP="001D24F1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D24F1">
              <w:rPr>
                <w:rFonts w:ascii="Times New Roman" w:eastAsia="Times New Roman" w:hAnsi="Times New Roman" w:cs="Times New Roman"/>
                <w:sz w:val="16"/>
                <w:szCs w:val="16"/>
              </w:rPr>
              <w:t>AF-Q5KHQ2-F1</w:t>
            </w:r>
          </w:p>
        </w:tc>
      </w:tr>
    </w:tbl>
    <w:p w14:paraId="43DF792F" w14:textId="77777777" w:rsidR="004F29D6" w:rsidRDefault="00000000">
      <w:pPr>
        <w:spacing w:before="240" w:after="240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114300" distR="114300" wp14:anchorId="42CDFEDB" wp14:editId="73B6FE35">
            <wp:extent cx="5090795" cy="5811520"/>
            <wp:effectExtent l="0" t="0" r="0" b="0"/>
            <wp:docPr id="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0795" cy="581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38CF32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Illustration of the overview structures of candidate therapeutic target proteins of the cka vs wild-type strain, triple vs wild-type strain, and wild-type strain vs all mutant conditions.</w:t>
      </w:r>
    </w:p>
    <w:p w14:paraId="527673D0" w14:textId="77777777" w:rsidR="00B929BC" w:rsidRDefault="00B929B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171AA2C" w14:textId="1E21BE31" w:rsidR="004F29D6" w:rsidRDefault="00000000" w:rsidP="001C2F15">
      <w:pPr>
        <w:spacing w:line="36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S2</w:t>
      </w:r>
      <w:r w:rsidR="00785E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Domain analysis of selected target proteins.</w:t>
      </w:r>
    </w:p>
    <w:tbl>
      <w:tblPr>
        <w:tblStyle w:val="a0"/>
        <w:tblW w:w="9006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1281"/>
        <w:gridCol w:w="1947"/>
        <w:gridCol w:w="1742"/>
        <w:gridCol w:w="1102"/>
        <w:gridCol w:w="2934"/>
      </w:tblGrid>
      <w:tr w:rsidR="004F29D6" w:rsidRPr="001C2F15" w14:paraId="551EC5DF" w14:textId="77777777" w:rsidTr="001C2F15">
        <w:trPr>
          <w:trHeight w:val="205"/>
        </w:trPr>
        <w:tc>
          <w:tcPr>
            <w:tcW w:w="3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28C8601F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Genes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2A1C58BC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Proteins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1C84E51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UniProt ID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</w:tcPr>
          <w:p w14:paraId="31564195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Domain</w:t>
            </w:r>
          </w:p>
        </w:tc>
      </w:tr>
      <w:tr w:rsidR="004F29D6" w:rsidRPr="001C2F15" w14:paraId="62134FF6" w14:textId="77777777" w:rsidTr="001C2F15">
        <w:trPr>
          <w:trHeight w:val="205"/>
        </w:trPr>
        <w:tc>
          <w:tcPr>
            <w:tcW w:w="3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32EE107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cka1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87BA4A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CMGC/CK2 protein kinase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A689613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J9VNH4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95236F5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Protein kinase domain (38 - 323)</w:t>
            </w:r>
          </w:p>
        </w:tc>
      </w:tr>
      <w:tr w:rsidR="004F29D6" w:rsidRPr="001C2F15" w14:paraId="16342285" w14:textId="77777777" w:rsidTr="001C2F15">
        <w:trPr>
          <w:trHeight w:val="205"/>
        </w:trPr>
        <w:tc>
          <w:tcPr>
            <w:tcW w:w="3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1378004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ckb1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936C95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Casein kinase II subunit beta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5D69E57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J9VQR1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5854EFC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1C2F15" w14:paraId="4D115E11" w14:textId="77777777" w:rsidTr="001C2F15">
        <w:trPr>
          <w:trHeight w:val="205"/>
        </w:trPr>
        <w:tc>
          <w:tcPr>
            <w:tcW w:w="3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82DE9D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ckb2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4706413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Casein kinase II subunit beta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6BC029F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J9VM18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5BD5FD0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1C2F15" w14:paraId="3E13F309" w14:textId="77777777" w:rsidTr="001C2F15">
        <w:trPr>
          <w:trHeight w:val="188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E52922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Conditions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0BDFC8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Genes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38D5B0E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Proteins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0EAC84E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UniProt ID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A13363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Domain</w:t>
            </w:r>
          </w:p>
        </w:tc>
      </w:tr>
      <w:tr w:rsidR="004F29D6" w:rsidRPr="001C2F15" w14:paraId="0817FBB2" w14:textId="77777777" w:rsidTr="001C2F15">
        <w:trPr>
          <w:trHeight w:val="1880"/>
        </w:trPr>
        <w:tc>
          <w:tcPr>
            <w:tcW w:w="12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5F814E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F0496D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3DCE5D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22919D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3906FB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cka1Δ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ACDA7F2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Q5KFT2_CRYNJ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B0C3CF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Pyruvate carboxylase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E54AE51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Q5KFT2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1B05CA1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Pyruvate carboxyltransferase (589-862)</w:t>
            </w:r>
          </w:p>
          <w:p w14:paraId="35DE4210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Carboxylase, conserved domain (885 -1085)</w:t>
            </w:r>
          </w:p>
          <w:p w14:paraId="2A9934C8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Carbamoyl-phosphate synthetase large subunit-like, ATP-binding domain (168 -376)</w:t>
            </w:r>
          </w:p>
          <w:p w14:paraId="528AB5BF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Biotin carboxylase-like, N-terminal domain (54 -163)</w:t>
            </w:r>
          </w:p>
          <w:p w14:paraId="2E6B391A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Biotin carboxylase, C-terminal (392-499)</w:t>
            </w:r>
          </w:p>
          <w:p w14:paraId="627A76AE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ATP-grasp fold (173 - 370)</w:t>
            </w:r>
          </w:p>
          <w:p w14:paraId="0F27E20E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Biotin carboxylation domain (53-503)</w:t>
            </w:r>
          </w:p>
        </w:tc>
      </w:tr>
      <w:tr w:rsidR="004F29D6" w:rsidRPr="001C2F15" w14:paraId="4B67309E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B1F8F84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4D1891B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ARO1_CRYNJ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5859598" w14:textId="77777777" w:rsidR="004F29D6" w:rsidRPr="001C2F15" w:rsidRDefault="00000000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Pentafunctional </w:t>
            </w:r>
          </w:p>
          <w:p w14:paraId="40C8B851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AROM polypeptide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F53DBEE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P0CM22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F2937DD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Enolpyruvate transferase domain (417-857)</w:t>
            </w:r>
          </w:p>
          <w:p w14:paraId="6B51039B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3-dehydroquinate synthase AroB (19-393)</w:t>
            </w:r>
          </w:p>
          <w:p w14:paraId="1E0447EC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3-dehydroquinate synthase domain (79 -365)</w:t>
            </w:r>
          </w:p>
          <w:p w14:paraId="2547F0E4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Quinate/shikimate 5-dehydrogenase/glutamyl-tRNA reductase (1449-1521) </w:t>
            </w:r>
          </w:p>
          <w:p w14:paraId="53F13198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Shikimate dehydrogenase, AroM-type (1328 - 1605) </w:t>
            </w:r>
          </w:p>
          <w:p w14:paraId="67087B18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Shikimate dehydrogenase substrate binding, N-terminal (1336 - 1417)</w:t>
            </w:r>
          </w:p>
        </w:tc>
      </w:tr>
      <w:tr w:rsidR="004F29D6" w:rsidRPr="001C2F15" w14:paraId="7A8FD4AD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0C102A0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78E9D2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Q5KL19_CRYNJ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530942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Glycine cleavage system P protein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3B0569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Q5KL19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F79296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Glycine cleavage system P-protein, N-terminal domain (76-520)</w:t>
            </w:r>
          </w:p>
          <w:p w14:paraId="5ABF5E41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Glycine dehydrogenase, C-terminal domain (869 - 989)</w:t>
            </w:r>
          </w:p>
        </w:tc>
      </w:tr>
      <w:tr w:rsidR="004F29D6" w:rsidRPr="001C2F15" w14:paraId="550511FF" w14:textId="77777777" w:rsidTr="001C2F15">
        <w:trPr>
          <w:trHeight w:val="943"/>
        </w:trPr>
        <w:tc>
          <w:tcPr>
            <w:tcW w:w="12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ADEF4B8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5F2B0E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03ADC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Triple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2F52A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Q5KC42_CRYNJ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682F84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Glyceraldehyde-3-phosphate dehydrogenase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97BC8A8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Q5KC42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CCDC173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 3-phosphate dehydrogenase, NAD(P) binding domain (17 - 167)</w:t>
            </w:r>
          </w:p>
          <w:p w14:paraId="7C83529B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 3-phosphate dehydrogenase, catalytic domain (172 - 335)</w:t>
            </w:r>
          </w:p>
        </w:tc>
      </w:tr>
      <w:tr w:rsidR="004F29D6" w:rsidRPr="001C2F15" w14:paraId="7CED6357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E90500F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15C22EB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Q5KNI6_CRYNJ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6B4788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60s ribosomal protein l7,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817145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Q5KNI6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4E338D0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uL30, N-terminal, eukaryotes (15 - 86)</w:t>
            </w:r>
          </w:p>
          <w:p w14:paraId="1C0747C0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uL30-like, ferredoxin-like fold domain (91 - 141)</w:t>
            </w:r>
          </w:p>
          <w:p w14:paraId="5E584F77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uL30, eukaryotic/archaeal (90 - 250)</w:t>
            </w:r>
          </w:p>
        </w:tc>
      </w:tr>
      <w:tr w:rsidR="004F29D6" w:rsidRPr="001C2F15" w14:paraId="778762F7" w14:textId="77777777" w:rsidTr="001C2F15">
        <w:trPr>
          <w:trHeight w:val="314"/>
        </w:trPr>
        <w:tc>
          <w:tcPr>
            <w:tcW w:w="12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A08FC03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B8DF3A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586946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CB548E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77B947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0BD600" w14:textId="77777777" w:rsidR="004F29D6" w:rsidRPr="001C2F15" w:rsidRDefault="004F29D6" w:rsidP="001C2F15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1D857C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wild-type strain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996A477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Q5KCS1_CRYNJ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330287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60S ribosomal protein L8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98D691F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Q5KCS1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106A8D3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eL8/eL30/eS12/Gadd45 (134 - 209)</w:t>
            </w:r>
          </w:p>
        </w:tc>
      </w:tr>
      <w:tr w:rsidR="004F29D6" w:rsidRPr="001C2F15" w14:paraId="28BCC6AC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FECA667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B8886C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Q5KNH2_CRYNJ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6566A41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S11,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C372357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Q5KNH2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A53B7BD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Small ribosomal subunit protein uS17, N-terminal (4 - 70)</w:t>
            </w:r>
          </w:p>
        </w:tc>
      </w:tr>
      <w:tr w:rsidR="004F29D6" w:rsidRPr="001C2F15" w14:paraId="78DBF433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D1E755F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89A2E4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Q5KA46_CRYNJ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F3AD58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S18,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F1E6792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Q5KA46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C78297A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1C2F15" w14:paraId="699AC821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934424A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DFCAC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Q5KEV1_CRYNJ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7403F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S2,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5C937B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Q5KEV1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36AE2D7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Small ribosomal subunit protein uS5, N-terminal (75 - 139)</w:t>
            </w:r>
          </w:p>
          <w:p w14:paraId="068CFB8B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Small ribosomal subunit protein uS5, C-terminal (159 - 229)</w:t>
            </w:r>
          </w:p>
        </w:tc>
      </w:tr>
      <w:tr w:rsidR="004F29D6" w:rsidRPr="001C2F15" w14:paraId="3A65243B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1FC8283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F27C456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Q5KFT0_CRYNJ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3A4150C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Structural constituent of ribosome,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8C8464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Q5KFT0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63DC2C0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1C2F15" w14:paraId="724D689A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52BB53D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8D4BBC8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Q5KAB9_CRYNJ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4349A3B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10DBA93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Q5KAB9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6BB7DE2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eL14 domain (50 - 124)</w:t>
            </w:r>
          </w:p>
          <w:p w14:paraId="31D910D5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KOW (9 - 42)</w:t>
            </w:r>
          </w:p>
          <w:p w14:paraId="6F678B06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Large ribosomal subunit protein eL14, KOW motif (10 - 85)</w:t>
            </w:r>
          </w:p>
        </w:tc>
      </w:tr>
      <w:tr w:rsidR="004F29D6" w:rsidRPr="001C2F15" w14:paraId="3F9532A4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B2CCDD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C6A09EF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Q5KN73_CRYNJ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B0BF2E3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L35,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471B8DF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Q5KN73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9CE04A7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1C2F15" w14:paraId="319CA892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9C48B5A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422EA5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Q5KLJ6_CRYNJ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A85D67E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Structural constituent of ribosome, putative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B82580B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Q5KLJ6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27887A6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KOW (48 - 87)</w:t>
            </w:r>
          </w:p>
          <w:p w14:paraId="64F8A346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uL24, KOW domain (52 - 105)</w:t>
            </w:r>
          </w:p>
        </w:tc>
      </w:tr>
      <w:tr w:rsidR="004F29D6" w:rsidRPr="001C2F15" w14:paraId="31A3AF7A" w14:textId="77777777" w:rsidTr="001C2F15">
        <w:trPr>
          <w:trHeight w:val="123"/>
        </w:trPr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1FBC859" w14:textId="77777777" w:rsidR="004F29D6" w:rsidRPr="001C2F15" w:rsidRDefault="004F29D6" w:rsidP="001C2F15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341D9F9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Q5KHQ2_CRYNJ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053DE8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eL39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C8DB0CD" w14:textId="77777777" w:rsidR="004F29D6" w:rsidRPr="001C2F15" w:rsidRDefault="00000000" w:rsidP="001C2F15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>Q5KHQ2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2C45954" w14:textId="77777777" w:rsidR="004F29D6" w:rsidRPr="001C2F15" w:rsidRDefault="00000000" w:rsidP="001C2F15">
            <w:pPr>
              <w:numPr>
                <w:ilvl w:val="0"/>
                <w:numId w:val="6"/>
              </w:numPr>
              <w:spacing w:line="240" w:lineRule="auto"/>
              <w:ind w:left="82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2F1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No Domain</w:t>
            </w:r>
          </w:p>
        </w:tc>
      </w:tr>
    </w:tbl>
    <w:p w14:paraId="6F8FAB7E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75B2E83F" w14:textId="3FCB4DB3" w:rsidR="004F29D6" w:rsidRDefault="00000000" w:rsidP="0090565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S3</w:t>
      </w:r>
      <w:r w:rsidR="00785E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candidate therapeutic proteins in cka1Δ, triple, and wild-type strain conditions showing top-best binding affinities with their respective compounds</w:t>
      </w:r>
    </w:p>
    <w:tbl>
      <w:tblPr>
        <w:tblStyle w:val="a1"/>
        <w:tblW w:w="888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55"/>
        <w:gridCol w:w="1575"/>
        <w:gridCol w:w="1005"/>
        <w:gridCol w:w="1785"/>
        <w:gridCol w:w="1770"/>
        <w:gridCol w:w="997"/>
      </w:tblGrid>
      <w:tr w:rsidR="004F29D6" w:rsidRPr="00905659" w14:paraId="4DD359B8" w14:textId="77777777" w:rsidTr="00905659">
        <w:trPr>
          <w:trHeight w:val="1"/>
        </w:trPr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84B33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Gene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DD433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Protein</w:t>
            </w:r>
          </w:p>
        </w:tc>
        <w:tc>
          <w:tcPr>
            <w:tcW w:w="1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67776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Uniprot ID</w:t>
            </w:r>
          </w:p>
        </w:tc>
        <w:tc>
          <w:tcPr>
            <w:tcW w:w="1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5CAAF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Top-scoring compound (ChEMBL ID)</w:t>
            </w:r>
          </w:p>
        </w:tc>
        <w:tc>
          <w:tcPr>
            <w:tcW w:w="1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18C6C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Compound Name</w:t>
            </w:r>
          </w:p>
        </w:tc>
        <w:tc>
          <w:tcPr>
            <w:tcW w:w="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8EF82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Affinity</w:t>
            </w:r>
          </w:p>
        </w:tc>
      </w:tr>
      <w:tr w:rsidR="004F29D6" w:rsidRPr="00905659" w14:paraId="3D773397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025C86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ARO1_CRYNJ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486DC9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Pentafunctional </w:t>
            </w:r>
          </w:p>
          <w:p w14:paraId="44CA0C7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AROM polypeptide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64BEE4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P0CM22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A008EC6" w14:textId="77777777" w:rsidR="004F29D6" w:rsidRPr="00905659" w:rsidRDefault="004F29D6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B51C5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CHEMBL267345</w:t>
            </w:r>
          </w:p>
        </w:tc>
        <w:tc>
          <w:tcPr>
            <w:tcW w:w="1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998F1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612E20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-13.89</w:t>
            </w:r>
          </w:p>
        </w:tc>
      </w:tr>
      <w:tr w:rsidR="004F29D6" w:rsidRPr="00905659" w14:paraId="4710560F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102EF0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cka1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8991B8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CMGC/CK2 protein kinase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4C24CD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J9VNH4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D0B5196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645D437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FEB0AF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-13.36</w:t>
            </w:r>
          </w:p>
        </w:tc>
      </w:tr>
      <w:tr w:rsidR="004F29D6" w:rsidRPr="00905659" w14:paraId="6F02E4DF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8C25D5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Q5KNI6_CRYNJ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384591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60s ribosomal protein l7,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75A391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Q5KNI6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B4E2078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F407D13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80B27C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-12.81</w:t>
            </w:r>
          </w:p>
        </w:tc>
      </w:tr>
      <w:tr w:rsidR="004F29D6" w:rsidRPr="00905659" w14:paraId="26B69242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D13337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Q5KL19_CRYNJ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A9A71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Glycine cleavage system P protein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B7C98F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Q5KL19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605139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CHEMBL1117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BCE9712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IDARUBICIN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F86855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-12.76</w:t>
            </w:r>
          </w:p>
        </w:tc>
      </w:tr>
      <w:tr w:rsidR="004F29D6" w:rsidRPr="00905659" w14:paraId="23200D3D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515A92C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Q5KC42_CRYNJ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B07C37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Glyceraldehyde-3-phosphate dehydrogenase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3E38FB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Q5KC42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C0C47C0" w14:textId="77777777" w:rsidR="004F29D6" w:rsidRPr="00905659" w:rsidRDefault="004F29D6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37FE0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CHEMBL267345</w:t>
            </w:r>
          </w:p>
        </w:tc>
        <w:tc>
          <w:tcPr>
            <w:tcW w:w="1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A767D1C" w14:textId="77777777" w:rsidR="004F29D6" w:rsidRPr="00905659" w:rsidRDefault="004F29D6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78354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49FD7A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-12.65</w:t>
            </w:r>
          </w:p>
        </w:tc>
      </w:tr>
      <w:tr w:rsidR="004F29D6" w:rsidRPr="00905659" w14:paraId="1589E59B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FA8972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Q5KFT2_CRYNJ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1BBA3A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Pyruvate carboxylase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681705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Q5KFT2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BFA86D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9AD29E0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32C4CC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-12.26</w:t>
            </w:r>
          </w:p>
        </w:tc>
      </w:tr>
      <w:tr w:rsidR="004F29D6" w:rsidRPr="00905659" w14:paraId="3C055451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63A1C1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ckb1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545B5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Casein kinase II subunit beta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54139A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J9VQR1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24C963B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F2C0684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702A87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-11.91</w:t>
            </w:r>
          </w:p>
        </w:tc>
      </w:tr>
      <w:tr w:rsidR="004F29D6" w:rsidRPr="00905659" w14:paraId="7D4A1741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38069B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Q5KCS1_CRYNJ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06547F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60S ribosomal protein L8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875D9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Q5KCS1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C1E8242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9780959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D0B806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-11.49</w:t>
            </w:r>
          </w:p>
        </w:tc>
      </w:tr>
      <w:tr w:rsidR="004F29D6" w:rsidRPr="00905659" w14:paraId="1C3D7DAF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6B140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Q5KEV1_CRYNJ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CEBE3F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S2,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094BCD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Q5KEV1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51D5C98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27620EB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8D987D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-11.4</w:t>
            </w:r>
          </w:p>
        </w:tc>
      </w:tr>
      <w:tr w:rsidR="004F29D6" w:rsidRPr="00905659" w14:paraId="40CC526E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E0B519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ckb2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3470E0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Casein kinase II subunit beta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7F2DD52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J9VM18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B21490A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6FBCB97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4BE3A3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-11.15</w:t>
            </w:r>
          </w:p>
        </w:tc>
      </w:tr>
      <w:tr w:rsidR="004F29D6" w:rsidRPr="00905659" w14:paraId="1CDC461D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98328F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Q5KA46_CRYNJ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7C67D5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S18,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C4547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Q5KA46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AEA3B5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CHEMBL1200647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6F3631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CANDICIDIN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22CD46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-10.93</w:t>
            </w:r>
          </w:p>
        </w:tc>
      </w:tr>
      <w:tr w:rsidR="004F29D6" w:rsidRPr="00905659" w14:paraId="76E297E1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97A74D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Q5KNH2_CRYNJ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9E13FA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S11,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15505C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Q5KNH2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5CB57A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CHEMBL1117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4EF13B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IDARUBICIN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2D3153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-10.89</w:t>
            </w:r>
          </w:p>
        </w:tc>
      </w:tr>
      <w:tr w:rsidR="004F29D6" w:rsidRPr="00905659" w14:paraId="080A2083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DE980F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Q5KN73_CRYNJ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2052F4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L35,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BF30BB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Q5KN73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6150DF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CHEMBL267345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0C4EC0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D9FD70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-10.11</w:t>
            </w:r>
          </w:p>
        </w:tc>
      </w:tr>
      <w:tr w:rsidR="004F29D6" w:rsidRPr="00905659" w14:paraId="3FBEF9DA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78DEEB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Q5KAB9_CRYNJ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B0B09D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1855B8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Q5KAB9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414ABB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CHEMBL1200647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80BB63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CANDICIDIN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45A1AB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-10.01</w:t>
            </w:r>
          </w:p>
        </w:tc>
      </w:tr>
      <w:tr w:rsidR="004F29D6" w:rsidRPr="00905659" w14:paraId="321E5CF5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C83FC4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Q5KFT0_CRYNJ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E72391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Structural constituent of ribosome,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F03EBA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Q5KFT0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4748BDB" w14:textId="77777777" w:rsidR="004F29D6" w:rsidRPr="00905659" w:rsidRDefault="004F29D6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068A0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CHEMBL267345</w:t>
            </w:r>
          </w:p>
        </w:tc>
        <w:tc>
          <w:tcPr>
            <w:tcW w:w="1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0E9B954" w14:textId="77777777" w:rsidR="004F29D6" w:rsidRPr="00905659" w:rsidRDefault="004F29D6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AE056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511420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-9.87</w:t>
            </w:r>
          </w:p>
        </w:tc>
      </w:tr>
      <w:tr w:rsidR="004F29D6" w:rsidRPr="00905659" w14:paraId="1267A85A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1E1042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Q5KLJ6_CRYNJ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06A6F7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Structural constituent of ribosome, putative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E4313C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Q5KLJ6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E599FB0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F501534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E4A45E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-9.75</w:t>
            </w:r>
          </w:p>
        </w:tc>
      </w:tr>
      <w:tr w:rsidR="004F29D6" w:rsidRPr="00905659" w14:paraId="695332A0" w14:textId="77777777" w:rsidTr="00905659"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DB22F7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Q5KHQ2_CRYNJ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7D450A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eL39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727281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Q5KHQ2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3A5CF0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0C47D1" w14:textId="77777777" w:rsidR="004F29D6" w:rsidRPr="00905659" w:rsidRDefault="004F29D6" w:rsidP="00905659">
            <w:pPr>
              <w:widowControl w:val="0"/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82BF49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-9.55</w:t>
            </w:r>
          </w:p>
        </w:tc>
      </w:tr>
    </w:tbl>
    <w:p w14:paraId="37CA01F0" w14:textId="77777777" w:rsidR="004F29D6" w:rsidRDefault="004F29D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5DF32B" w14:textId="77777777" w:rsidR="00905659" w:rsidRDefault="0090565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BB9178C" w14:textId="4BB2E091" w:rsidR="004F29D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E0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S4. </w:t>
      </w:r>
      <w:r w:rsidRPr="00785E03">
        <w:rPr>
          <w:rFonts w:ascii="Times New Roman" w:eastAsia="Times New Roman" w:hAnsi="Times New Roman" w:cs="Times New Roman"/>
          <w:sz w:val="24"/>
          <w:szCs w:val="24"/>
        </w:rPr>
        <w:t>Putative binding residues of top-scoring candidate therapeutic target proteins with respective domains.</w:t>
      </w:r>
    </w:p>
    <w:tbl>
      <w:tblPr>
        <w:tblStyle w:val="a2"/>
        <w:tblW w:w="874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79"/>
        <w:gridCol w:w="1978"/>
        <w:gridCol w:w="1089"/>
        <w:gridCol w:w="880"/>
        <w:gridCol w:w="2814"/>
      </w:tblGrid>
      <w:tr w:rsidR="004F29D6" w:rsidRPr="00905659" w14:paraId="57A00897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  <w:vAlign w:val="center"/>
          </w:tcPr>
          <w:p w14:paraId="66C93B0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Gene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  <w:vAlign w:val="center"/>
          </w:tcPr>
          <w:p w14:paraId="50E9C42C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Compound name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  <w:vAlign w:val="center"/>
          </w:tcPr>
          <w:p w14:paraId="33179CE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Residues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  <w:vAlign w:val="center"/>
          </w:tcPr>
          <w:p w14:paraId="2BEB50B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Amino acids (AA)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left w:w="100" w:type="dxa"/>
              <w:right w:w="100" w:type="dxa"/>
            </w:tcMar>
            <w:vAlign w:val="center"/>
          </w:tcPr>
          <w:p w14:paraId="7D844D8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Domain of interaction</w:t>
            </w:r>
          </w:p>
        </w:tc>
      </w:tr>
      <w:tr w:rsidR="004F29D6" w:rsidRPr="00905659" w14:paraId="0245DE60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176782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cka1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EB335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21DC15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49A</w:t>
            </w:r>
          </w:p>
          <w:p w14:paraId="2A8FD31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49A</w:t>
            </w:r>
          </w:p>
          <w:p w14:paraId="6AA11B8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49A</w:t>
            </w:r>
          </w:p>
          <w:p w14:paraId="41AACB0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117A</w:t>
            </w:r>
          </w:p>
          <w:p w14:paraId="503BF7C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190A</w:t>
            </w:r>
          </w:p>
          <w:p w14:paraId="279E640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190A</w:t>
            </w:r>
          </w:p>
          <w:p w14:paraId="026FC08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193A</w:t>
            </w:r>
          </w:p>
          <w:p w14:paraId="143AA58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194A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EE2B9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TYR</w:t>
            </w:r>
          </w:p>
          <w:p w14:paraId="540B9CD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TYR</w:t>
            </w:r>
          </w:p>
          <w:p w14:paraId="5C8BF10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TYR</w:t>
            </w:r>
          </w:p>
          <w:p w14:paraId="7FAA004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  <w:p w14:paraId="37DA0EE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437B26E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669094C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53A98CB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A87EED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Within the domain</w:t>
            </w:r>
          </w:p>
          <w:p w14:paraId="3BE2AE4F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Protein kinase domain (32-338)</w:t>
            </w:r>
          </w:p>
        </w:tc>
      </w:tr>
      <w:tr w:rsidR="004F29D6" w:rsidRPr="00905659" w14:paraId="6A1185AC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D70BBE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ckb1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8E55B2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1E67D3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126A</w:t>
            </w:r>
          </w:p>
          <w:p w14:paraId="525DD09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141A</w:t>
            </w:r>
          </w:p>
          <w:p w14:paraId="7417FA2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232A</w:t>
            </w:r>
          </w:p>
          <w:p w14:paraId="56E3DCE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232A</w:t>
            </w:r>
          </w:p>
          <w:p w14:paraId="7E9EF2D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249A</w:t>
            </w:r>
          </w:p>
          <w:p w14:paraId="32D8242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249A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EF255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TYR</w:t>
            </w:r>
          </w:p>
          <w:p w14:paraId="797921A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ALA</w:t>
            </w:r>
          </w:p>
          <w:p w14:paraId="370DA8D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ALA</w:t>
            </w:r>
          </w:p>
          <w:p w14:paraId="2213F6F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ALA</w:t>
            </w:r>
          </w:p>
          <w:p w14:paraId="72F6ED1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05F1CF5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AC039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905659" w14:paraId="23B76E8F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D4219E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ckb2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BE9C8B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2C67EC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27A</w:t>
            </w:r>
          </w:p>
          <w:p w14:paraId="53FA981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114A</w:t>
            </w:r>
          </w:p>
          <w:p w14:paraId="4FAAB27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115A</w:t>
            </w:r>
          </w:p>
          <w:p w14:paraId="628CFA2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117A</w:t>
            </w:r>
          </w:p>
          <w:p w14:paraId="5564DD1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121A</w:t>
            </w:r>
          </w:p>
          <w:p w14:paraId="1981B28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122A</w:t>
            </w:r>
          </w:p>
          <w:p w14:paraId="1FAB180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122A</w:t>
            </w:r>
          </w:p>
          <w:p w14:paraId="01C65BE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153A</w:t>
            </w:r>
          </w:p>
          <w:p w14:paraId="31BF803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190A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AA6575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7A704B4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41061F3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CYS</w:t>
            </w:r>
          </w:p>
          <w:p w14:paraId="22E780A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263E748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TYR</w:t>
            </w:r>
          </w:p>
          <w:p w14:paraId="450A642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3AB0C33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2A3F1FA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52AD31D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95EC4F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905659" w14:paraId="0107C3AF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F191F3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Q5KFT2_CRYNJ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1CF74D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C16F1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136A</w:t>
            </w:r>
          </w:p>
          <w:p w14:paraId="3DCF6DD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140A</w:t>
            </w:r>
          </w:p>
          <w:p w14:paraId="59B4C80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140A</w:t>
            </w:r>
          </w:p>
          <w:p w14:paraId="076BDF3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345A</w:t>
            </w:r>
          </w:p>
          <w:p w14:paraId="505DF1F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345A</w:t>
            </w:r>
          </w:p>
          <w:p w14:paraId="3F17FC5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394A</w:t>
            </w:r>
          </w:p>
          <w:p w14:paraId="1638D2F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394A</w:t>
            </w:r>
          </w:p>
          <w:p w14:paraId="1D018E5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441A</w:t>
            </w:r>
          </w:p>
          <w:p w14:paraId="5FBE862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441A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B2E861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</w:t>
            </w:r>
          </w:p>
          <w:p w14:paraId="32DB62C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2569ED4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6BC1577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734689A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741B1EA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4F7326C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0FA2CEB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73E063E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26625BC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Carbamoyl-phosphate synthetase large subunit-like, ATP-binding domain (168 -376)</w:t>
            </w:r>
          </w:p>
          <w:p w14:paraId="23C25E69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Biotin carboxylase-like, N-terminal domain (54 -163)</w:t>
            </w:r>
          </w:p>
          <w:p w14:paraId="72ACB610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Biotin carboxylase, C-terminal (392-499)</w:t>
            </w:r>
          </w:p>
          <w:p w14:paraId="66D18570" w14:textId="77777777" w:rsidR="004F29D6" w:rsidRPr="00905659" w:rsidRDefault="004F29D6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F8FCD2" w14:textId="77777777" w:rsidR="004F29D6" w:rsidRPr="00696B24" w:rsidRDefault="004F29D6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F29D6" w:rsidRPr="00905659" w14:paraId="0049DD0F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1EAB75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ARO1_CRYNJ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874E62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5D6CE2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1079A</w:t>
            </w:r>
          </w:p>
          <w:p w14:paraId="6CB0319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1082A</w:t>
            </w:r>
          </w:p>
          <w:p w14:paraId="3E6A81B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1087A</w:t>
            </w:r>
          </w:p>
          <w:p w14:paraId="16FFDF1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1114A</w:t>
            </w:r>
          </w:p>
          <w:p w14:paraId="711E4E5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1153A</w:t>
            </w:r>
          </w:p>
          <w:p w14:paraId="32B16442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1153A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A60186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  <w:p w14:paraId="3395453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008D3D5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  <w:p w14:paraId="45776E8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ASP</w:t>
            </w:r>
          </w:p>
          <w:p w14:paraId="11D7F9C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  <w:p w14:paraId="2596FAB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C1D6F7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Not in domain</w:t>
            </w:r>
          </w:p>
        </w:tc>
      </w:tr>
      <w:tr w:rsidR="004F29D6" w:rsidRPr="00905659" w14:paraId="793DE014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CB23E1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Q5KL19_CRYNJ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D05210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IDARUBICIN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8D0A02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181A</w:t>
            </w:r>
          </w:p>
          <w:p w14:paraId="569D8C4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391A</w:t>
            </w:r>
          </w:p>
          <w:p w14:paraId="751B66E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395A</w:t>
            </w:r>
          </w:p>
          <w:p w14:paraId="374736A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395A</w:t>
            </w:r>
          </w:p>
          <w:p w14:paraId="4207BDC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921A</w:t>
            </w:r>
          </w:p>
          <w:p w14:paraId="3E08DF8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922A</w:t>
            </w:r>
          </w:p>
          <w:p w14:paraId="7573FC2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932A</w:t>
            </w:r>
          </w:p>
          <w:p w14:paraId="7D9D7A9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934A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D761BC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5714581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4283558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GLN</w:t>
            </w:r>
          </w:p>
          <w:p w14:paraId="4375BFB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GLN</w:t>
            </w:r>
          </w:p>
          <w:p w14:paraId="1749945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7CCDCAC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7DE89B4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PRO</w:t>
            </w:r>
          </w:p>
          <w:p w14:paraId="5F99666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ALA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AFB6500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Glycine cleavage system P-protein, N-terminal domain (76-520)</w:t>
            </w:r>
          </w:p>
          <w:p w14:paraId="395E7F13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Glycine dehydrogenase, C-terminal domain (869 - 989)</w:t>
            </w:r>
          </w:p>
        </w:tc>
      </w:tr>
      <w:tr w:rsidR="004F29D6" w:rsidRPr="00905659" w14:paraId="5F23EFFB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5CA59D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Q5KC42_CRYNJ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EE5B9F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1C144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113A</w:t>
            </w:r>
          </w:p>
          <w:p w14:paraId="764359B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116A</w:t>
            </w:r>
          </w:p>
          <w:p w14:paraId="10D66EF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166A</w:t>
            </w:r>
          </w:p>
          <w:p w14:paraId="0D6CDD1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168A</w:t>
            </w:r>
          </w:p>
          <w:p w14:paraId="246B8F6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198A</w:t>
            </w:r>
          </w:p>
          <w:p w14:paraId="4D68610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226A</w:t>
            </w:r>
          </w:p>
          <w:p w14:paraId="385EBC0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228A</w:t>
            </w:r>
          </w:p>
          <w:p w14:paraId="25614A9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249A</w:t>
            </w:r>
          </w:p>
          <w:p w14:paraId="2078479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249A</w:t>
            </w:r>
          </w:p>
          <w:p w14:paraId="415F74E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337A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6147DD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5B2D46C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730007D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6338D57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  <w:p w14:paraId="1662D9E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694F37C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  <w:p w14:paraId="1F1CCA7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ALA</w:t>
            </w:r>
          </w:p>
          <w:p w14:paraId="2E8F9E3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56B5177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7C52239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62D5A1C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 3-phosphate dehydrogenase, NAD(P) binding domain (17 - 167)</w:t>
            </w:r>
          </w:p>
          <w:p w14:paraId="44E6CBCC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Glyceraldehyde 3-phosphate dehydrogenase, catalytic domain (172 - 335)</w:t>
            </w:r>
          </w:p>
          <w:p w14:paraId="6525330A" w14:textId="77777777" w:rsidR="004F29D6" w:rsidRPr="00905659" w:rsidRDefault="004F29D6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F29D6" w:rsidRPr="00905659" w14:paraId="4DBCFA6F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0BA58D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Q5KNI6_CRYNJ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7EFC04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3AEFFF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62A</w:t>
            </w:r>
          </w:p>
          <w:p w14:paraId="3B9D715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66A</w:t>
            </w:r>
          </w:p>
          <w:p w14:paraId="2212F6C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66A</w:t>
            </w:r>
          </w:p>
          <w:p w14:paraId="4C93224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89A</w:t>
            </w:r>
          </w:p>
          <w:p w14:paraId="4397487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90A</w:t>
            </w:r>
          </w:p>
          <w:p w14:paraId="1DC430C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lastRenderedPageBreak/>
              <w:t>90A</w:t>
            </w:r>
          </w:p>
          <w:p w14:paraId="0A8F646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145A</w:t>
            </w:r>
          </w:p>
          <w:p w14:paraId="3A0BD32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146A</w:t>
            </w:r>
          </w:p>
          <w:p w14:paraId="72AF81A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148A</w:t>
            </w:r>
          </w:p>
          <w:p w14:paraId="520E271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196A</w:t>
            </w:r>
          </w:p>
          <w:p w14:paraId="03FE1FA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196A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71221E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lastRenderedPageBreak/>
              <w:t>TYR</w:t>
            </w:r>
          </w:p>
          <w:p w14:paraId="1DAAECD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>GLU</w:t>
            </w:r>
          </w:p>
          <w:p w14:paraId="414CB2B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>GLU</w:t>
            </w:r>
          </w:p>
          <w:p w14:paraId="36721D8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>LYS</w:t>
            </w:r>
          </w:p>
          <w:p w14:paraId="52E3C39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t>VAL</w:t>
            </w:r>
          </w:p>
          <w:p w14:paraId="06D297B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nl-NL"/>
              </w:rPr>
              <w:lastRenderedPageBreak/>
              <w:t>VAL</w:t>
            </w:r>
          </w:p>
          <w:p w14:paraId="58136C5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GLU</w:t>
            </w:r>
          </w:p>
          <w:p w14:paraId="7C2F770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VAL</w:t>
            </w:r>
          </w:p>
          <w:p w14:paraId="43F54CD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LEU</w:t>
            </w:r>
          </w:p>
          <w:p w14:paraId="34908D5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ALA</w:t>
            </w:r>
          </w:p>
          <w:p w14:paraId="288A60C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ALA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FAE770C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Large ribosomal subunit protein uL30, N-terminal, eukaryotes (15 - 86)</w:t>
            </w:r>
          </w:p>
          <w:p w14:paraId="4319E445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Large ribosomal subunit protein uL30-like, ferredoxin-like fold domain (91 - 141)</w:t>
            </w:r>
          </w:p>
          <w:p w14:paraId="53570DE5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uL30, eukaryotic/archaeal (90 - 250)</w:t>
            </w:r>
          </w:p>
        </w:tc>
      </w:tr>
      <w:tr w:rsidR="004F29D6" w:rsidRPr="00905659" w14:paraId="4B33C05B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5E051E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Q5KCS1_CRYNJ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9B32C7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9BD9C6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62A</w:t>
            </w:r>
          </w:p>
          <w:p w14:paraId="1A253C9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66A</w:t>
            </w:r>
          </w:p>
          <w:p w14:paraId="2191157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75A</w:t>
            </w:r>
          </w:p>
          <w:p w14:paraId="55F03B3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79A</w:t>
            </w:r>
          </w:p>
          <w:p w14:paraId="7C1C521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157A</w:t>
            </w:r>
          </w:p>
          <w:p w14:paraId="6585530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158A</w:t>
            </w:r>
          </w:p>
          <w:p w14:paraId="46CE3EE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160A</w:t>
            </w:r>
          </w:p>
          <w:p w14:paraId="714F1EB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185A</w:t>
            </w:r>
          </w:p>
          <w:p w14:paraId="03596E2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187A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8E39FC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LYS</w:t>
            </w:r>
          </w:p>
          <w:p w14:paraId="6F74F49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ASN</w:t>
            </w:r>
          </w:p>
          <w:p w14:paraId="74D9707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ILE</w:t>
            </w:r>
          </w:p>
          <w:p w14:paraId="54BC9D6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SER</w:t>
            </w:r>
          </w:p>
          <w:p w14:paraId="62EF9BA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ASP</w:t>
            </w:r>
          </w:p>
          <w:p w14:paraId="1D3480E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ASP</w:t>
            </w:r>
          </w:p>
          <w:p w14:paraId="0242398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ASP</w:t>
            </w:r>
          </w:p>
          <w:p w14:paraId="41A66D9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28C77A3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7A7CB6D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Ribosomal protein eL8/eL30/eS12/Gadd45 (134 - 209)</w:t>
            </w:r>
          </w:p>
        </w:tc>
      </w:tr>
      <w:tr w:rsidR="004F29D6" w:rsidRPr="00905659" w14:paraId="56B6C1A0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B673FE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Q5KNH2_CRYNJ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30B100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IDARUBICIN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A73B71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2A</w:t>
            </w:r>
          </w:p>
          <w:p w14:paraId="0443A43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16A</w:t>
            </w:r>
          </w:p>
          <w:p w14:paraId="31FF373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31A</w:t>
            </w:r>
          </w:p>
          <w:p w14:paraId="26F6B23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31A</w:t>
            </w:r>
          </w:p>
          <w:p w14:paraId="611EE0E2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32A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8A62B3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ALA</w:t>
            </w:r>
          </w:p>
          <w:p w14:paraId="19D408F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GLN</w:t>
            </w:r>
          </w:p>
          <w:p w14:paraId="7669941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4B625F4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17EE7154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17E5605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Small ribosomal subunit protein uS17, N-terminal (4 - 70)</w:t>
            </w:r>
          </w:p>
        </w:tc>
      </w:tr>
      <w:tr w:rsidR="004F29D6" w:rsidRPr="00905659" w14:paraId="69323BA2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C2EFFB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Q5KA46_CRYNJ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2154BEC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CANDICIDIN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60E964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35A</w:t>
            </w:r>
          </w:p>
          <w:p w14:paraId="68A7A08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41A</w:t>
            </w:r>
          </w:p>
          <w:p w14:paraId="01C5E4C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41A</w:t>
            </w:r>
          </w:p>
          <w:p w14:paraId="1FE6BE0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89A</w:t>
            </w:r>
          </w:p>
          <w:p w14:paraId="7214BF3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91A</w:t>
            </w:r>
          </w:p>
          <w:p w14:paraId="20F8024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155A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57B8C3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4FBE3B6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4FFA6F3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558A11D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2CDB0BB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6A5C740B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7DCB5A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905659" w14:paraId="37C3B665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7269FE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Q5KEV1_CRYNJ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FD02F0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0A9643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56A</w:t>
            </w:r>
          </w:p>
          <w:p w14:paraId="5D76FDD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57A</w:t>
            </w:r>
          </w:p>
          <w:p w14:paraId="38F58CE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59A</w:t>
            </w:r>
          </w:p>
          <w:p w14:paraId="3F2B6BA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59A</w:t>
            </w:r>
          </w:p>
          <w:p w14:paraId="7FCE01E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60A</w:t>
            </w:r>
          </w:p>
          <w:p w14:paraId="1D2B7D51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135A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8735F1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TYR</w:t>
            </w:r>
          </w:p>
          <w:p w14:paraId="6D131CC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LEU</w:t>
            </w:r>
          </w:p>
          <w:p w14:paraId="114456C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SER</w:t>
            </w:r>
          </w:p>
          <w:p w14:paraId="05C1478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SER</w:t>
            </w:r>
          </w:p>
          <w:p w14:paraId="62E244A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LEU</w:t>
            </w:r>
          </w:p>
          <w:p w14:paraId="1D70E4D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  <w:t>ILE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F07864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Within the domain</w:t>
            </w:r>
          </w:p>
          <w:p w14:paraId="2EB68BBD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Small ribosomal subunit protein uS5, N-terminal (75 - 139)</w:t>
            </w:r>
          </w:p>
          <w:p w14:paraId="2C1B8B82" w14:textId="77777777" w:rsidR="004F29D6" w:rsidRPr="00905659" w:rsidRDefault="004F29D6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F29D6" w:rsidRPr="00905659" w14:paraId="281F2B85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A39150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Q5KFT0_CRYNJ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AE9CE85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  <w:p w14:paraId="66A497A2" w14:textId="77777777" w:rsidR="004F29D6" w:rsidRPr="00905659" w:rsidRDefault="004F29D6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35A217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23A</w:t>
            </w:r>
          </w:p>
          <w:p w14:paraId="43C245C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24A</w:t>
            </w:r>
          </w:p>
          <w:p w14:paraId="0EFC50B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24A</w:t>
            </w:r>
          </w:p>
          <w:p w14:paraId="00B2544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86A</w:t>
            </w:r>
          </w:p>
          <w:p w14:paraId="5457032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90A</w:t>
            </w:r>
          </w:p>
          <w:p w14:paraId="2921ACB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90A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BEBC5D8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GLY</w:t>
            </w:r>
          </w:p>
          <w:p w14:paraId="6F11AF6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14821A1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5E30D0B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GLU</w:t>
            </w:r>
          </w:p>
          <w:p w14:paraId="11C47BF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  <w:p w14:paraId="39D55B8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924E983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  <w:tr w:rsidR="004F29D6" w:rsidRPr="00905659" w14:paraId="3EE5B7F2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ED55A7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Q5KAB9_CRYNJ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9FD710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CANDICIDIN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AE72BC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36A</w:t>
            </w:r>
          </w:p>
          <w:p w14:paraId="51868D1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63A</w:t>
            </w:r>
          </w:p>
          <w:p w14:paraId="31E070F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93A</w:t>
            </w:r>
          </w:p>
          <w:p w14:paraId="0A5BA9DA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98A</w:t>
            </w:r>
          </w:p>
          <w:p w14:paraId="798FC10C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102A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AEDD3AF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HIS</w:t>
            </w:r>
          </w:p>
          <w:p w14:paraId="30DEB0D3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TYR</w:t>
            </w:r>
          </w:p>
          <w:p w14:paraId="6A3256B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28363A19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LYS</w:t>
            </w:r>
          </w:p>
          <w:p w14:paraId="435F95B7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4FF7601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eL14 domain (50 - 124)</w:t>
            </w:r>
          </w:p>
          <w:p w14:paraId="175EED1E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KOW (9 - 42)</w:t>
            </w:r>
          </w:p>
          <w:p w14:paraId="2FBB48D4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eL14, KOW motif (10 - 85)</w:t>
            </w:r>
          </w:p>
        </w:tc>
      </w:tr>
      <w:tr w:rsidR="004F29D6" w:rsidRPr="00905659" w14:paraId="4712B7DE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0DCE8AF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Q5KN73_CRYNJ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7B60D9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2E33DD8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63A</w:t>
            </w:r>
          </w:p>
          <w:p w14:paraId="16C65A1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66A</w:t>
            </w:r>
          </w:p>
          <w:p w14:paraId="5279DF5E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66A</w:t>
            </w:r>
          </w:p>
          <w:p w14:paraId="287B04E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66A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277A6A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THR</w:t>
            </w:r>
          </w:p>
          <w:p w14:paraId="1341FA6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  <w:p w14:paraId="652F830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  <w:p w14:paraId="6AC18B70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0F2BDE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NoDomain</w:t>
            </w:r>
          </w:p>
        </w:tc>
      </w:tr>
      <w:tr w:rsidR="004F29D6" w:rsidRPr="00905659" w14:paraId="335163B3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4249FC8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Q5KLJ6_CRYNJ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C129737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  <w:p w14:paraId="704017D5" w14:textId="77777777" w:rsidR="004F29D6" w:rsidRPr="00905659" w:rsidRDefault="004F29D6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5DF342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15A</w:t>
            </w:r>
          </w:p>
          <w:p w14:paraId="3EE073B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15A</w:t>
            </w:r>
          </w:p>
          <w:p w14:paraId="43C317A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23A</w:t>
            </w:r>
          </w:p>
          <w:p w14:paraId="2E6E5C8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74A</w:t>
            </w:r>
          </w:p>
          <w:p w14:paraId="5AE03CC5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74A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788455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71D899B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1D8D87B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SER</w:t>
            </w:r>
          </w:p>
          <w:p w14:paraId="599BBAD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465C8C26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67795BCE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KOW (48 - 87)</w:t>
            </w:r>
          </w:p>
          <w:p w14:paraId="35C3CB0C" w14:textId="77777777" w:rsidR="004F29D6" w:rsidRPr="00905659" w:rsidRDefault="00000000" w:rsidP="00696B24">
            <w:pPr>
              <w:numPr>
                <w:ilvl w:val="0"/>
                <w:numId w:val="12"/>
              </w:numPr>
              <w:spacing w:line="240" w:lineRule="auto"/>
              <w:ind w:left="213" w:hanging="141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Large ribosomal subunit protein uL24, KOW domain (52 - 105)</w:t>
            </w:r>
          </w:p>
        </w:tc>
      </w:tr>
      <w:tr w:rsidR="004F29D6" w:rsidRPr="00905659" w14:paraId="441CAC93" w14:textId="77777777" w:rsidTr="00905659">
        <w:trPr>
          <w:trHeight w:val="1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46AA9C9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Q5KHQ2_CRYNJ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B00631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AMPHOTERICIN B</w:t>
            </w:r>
          </w:p>
          <w:p w14:paraId="78E6C98A" w14:textId="77777777" w:rsidR="004F29D6" w:rsidRPr="00905659" w:rsidRDefault="004F29D6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48CE9EF4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13A</w:t>
            </w:r>
          </w:p>
          <w:p w14:paraId="39B4DF2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20A</w:t>
            </w:r>
          </w:p>
          <w:p w14:paraId="6AE2370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26A</w:t>
            </w:r>
          </w:p>
          <w:p w14:paraId="03651F06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41A</w:t>
            </w:r>
          </w:p>
          <w:p w14:paraId="5963CDD2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42A</w:t>
            </w:r>
          </w:p>
          <w:p w14:paraId="64DBC44F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44A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E06EE6D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LEU</w:t>
            </w:r>
          </w:p>
          <w:p w14:paraId="4AF5C2BC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ASN</w:t>
            </w:r>
          </w:p>
          <w:p w14:paraId="513C78CB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TRP</w:t>
            </w:r>
          </w:p>
          <w:p w14:paraId="17F2DD10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5B177611" w14:textId="77777777" w:rsidR="004F29D6" w:rsidRPr="00905659" w:rsidRDefault="00000000" w:rsidP="00905659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ARG</w:t>
            </w:r>
          </w:p>
          <w:p w14:paraId="2E19606A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TRP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E948E1D" w14:textId="77777777" w:rsidR="004F29D6" w:rsidRPr="00905659" w:rsidRDefault="00000000" w:rsidP="00905659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905659">
              <w:rPr>
                <w:rFonts w:ascii="Times New Roman" w:eastAsia="Times New Roman" w:hAnsi="Times New Roman" w:cs="Times New Roman"/>
                <w:sz w:val="16"/>
                <w:szCs w:val="16"/>
              </w:rPr>
              <w:t>No Domain</w:t>
            </w:r>
          </w:p>
        </w:tc>
      </w:tr>
    </w:tbl>
    <w:p w14:paraId="0E4604CC" w14:textId="77777777" w:rsidR="00AB4E6E" w:rsidRDefault="00AB4E6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74E8971" w14:textId="77777777" w:rsidR="00AB4E6E" w:rsidRDefault="00AB4E6E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1B156C88" w14:textId="2F32B4CB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2D Figures of complexes employing Discovery studio</w:t>
      </w:r>
    </w:p>
    <w:p w14:paraId="1FF14AD1" w14:textId="77777777" w:rsidR="004F29D6" w:rsidRDefault="00000000" w:rsidP="00785E03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114300" distB="114300" distL="114300" distR="114300" wp14:anchorId="4E43319C" wp14:editId="26FBADE3">
            <wp:extent cx="3627120" cy="2746970"/>
            <wp:effectExtent l="0" t="0" r="0" b="0"/>
            <wp:docPr id="1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 rotWithShape="1">
                    <a:blip r:embed="rId6"/>
                    <a:srcRect r="19379"/>
                    <a:stretch/>
                  </pic:blipFill>
                  <pic:spPr bwMode="auto">
                    <a:xfrm>
                      <a:off x="0" y="0"/>
                      <a:ext cx="3627288" cy="2747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FEA41" w14:textId="42F57133" w:rsidR="002740B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S2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60S ribosomal protein l7 putative and ligand CHEMBL267345.</w:t>
      </w:r>
    </w:p>
    <w:p w14:paraId="5D048093" w14:textId="77777777" w:rsidR="002740BC" w:rsidRDefault="002740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09635661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15A672C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78661522" wp14:editId="7F45B2F5">
            <wp:extent cx="4452715" cy="3938588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2715" cy="3938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34FF97" w14:textId="64D6DE80" w:rsidR="002740B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S3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60S ribosomal protein L8 and ligand CHEMBL267345.</w:t>
      </w:r>
    </w:p>
    <w:p w14:paraId="2222B66F" w14:textId="77777777" w:rsidR="002740BC" w:rsidRDefault="002740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01EB371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3E2064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2FEF70A5" wp14:editId="0FC1255D">
            <wp:extent cx="3509104" cy="3243263"/>
            <wp:effectExtent l="0" t="0" r="0" b="0"/>
            <wp:docPr id="1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9104" cy="3243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6D82AF" w14:textId="1AAE7163" w:rsidR="002740B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S4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cka1 protein and ligand CHEMBL267345.</w:t>
      </w:r>
    </w:p>
    <w:p w14:paraId="3140AAD3" w14:textId="77777777" w:rsidR="002740BC" w:rsidRDefault="002740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6BBB8D3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3B2BD8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7FC315D5" wp14:editId="7A297D4B">
            <wp:extent cx="3379625" cy="3128963"/>
            <wp:effectExtent l="0" t="0" r="0" b="0"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625" cy="3128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0DE71E" w14:textId="4F0E8CB9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S5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ckb1 protein and ligand CHEMBL267345.</w:t>
      </w:r>
    </w:p>
    <w:p w14:paraId="4B68483C" w14:textId="18E61B8C" w:rsidR="002740BC" w:rsidRDefault="002740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4EBB9ADB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A7F392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24B89C43" wp14:editId="594F6D1C">
            <wp:extent cx="3878880" cy="3433763"/>
            <wp:effectExtent l="0" t="0" r="0" b="0"/>
            <wp:docPr id="1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8880" cy="3433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3816B6" w14:textId="46D740AB" w:rsidR="002740B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S6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ckb2 protein and ligand CHEMBL267345.</w:t>
      </w:r>
    </w:p>
    <w:p w14:paraId="4AD8B0F8" w14:textId="77777777" w:rsidR="002740BC" w:rsidRDefault="002740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6AC30C1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CC0288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5719C2E8" wp14:editId="1257222A">
            <wp:extent cx="3757613" cy="3461446"/>
            <wp:effectExtent l="0" t="0" r="0" b="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613" cy="34614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8A0102" w14:textId="5FAD7525" w:rsidR="002740BC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S7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glyceraldehyde 3 phosphate dehydrogenase protein and ligand CHEMBL267345.</w:t>
      </w:r>
    </w:p>
    <w:p w14:paraId="1C740634" w14:textId="77777777" w:rsidR="002740BC" w:rsidRDefault="002740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6D18A24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C558F42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33C65D9B" wp14:editId="5C01CD90">
            <wp:extent cx="3595688" cy="332521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5688" cy="3325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658F2C" w14:textId="6B9FC3C0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S8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glycine cleavage protein and ligand CHEMBL1117.</w:t>
      </w:r>
    </w:p>
    <w:p w14:paraId="78326DA9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4C37E760" wp14:editId="17B43474">
            <wp:extent cx="3890690" cy="3597641"/>
            <wp:effectExtent l="0" t="0" r="0" b="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690" cy="3597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A5F510" w14:textId="1D36CC10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S9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Large ribosomal protein eL39 protein and ligand CHEMBL267345.</w:t>
      </w:r>
    </w:p>
    <w:p w14:paraId="16B74CA5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10403A7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774D132A" wp14:editId="62E527F8">
            <wp:extent cx="4310913" cy="3986213"/>
            <wp:effectExtent l="0" t="0" r="0" b="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0913" cy="3986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0CC980" w14:textId="474AD9C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S10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pentafunctional AROM polypeptide protein and ligand CHEMBL267345.</w:t>
      </w:r>
    </w:p>
    <w:p w14:paraId="1F9B174F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0C3B3CB9" wp14:editId="579540B3">
            <wp:extent cx="4475727" cy="4138613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5727" cy="4138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D9E314" w14:textId="71674EC8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S11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pyruvate carboxylase and ligand CHEMBL267345.</w:t>
      </w:r>
    </w:p>
    <w:p w14:paraId="10E944A5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13DFF569" wp14:editId="11D68395">
            <wp:extent cx="4043363" cy="3739839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3363" cy="37398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FB2144" w14:textId="580A852C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S12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ribosomal protein L35 and ligand CHEMBL267345.</w:t>
      </w:r>
    </w:p>
    <w:p w14:paraId="403817CD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6D8294B6" wp14:editId="4590030D">
            <wp:extent cx="3940081" cy="3643313"/>
            <wp:effectExtent l="0" t="0" r="0" b="0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0081" cy="3643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F5F51B" w14:textId="755034FC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S13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ribosomal protein putative and ligand CHEMBL1200647.</w:t>
      </w:r>
    </w:p>
    <w:p w14:paraId="70C8DA48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40D1EA28" wp14:editId="5010D19A">
            <wp:extent cx="4207904" cy="3890963"/>
            <wp:effectExtent l="0" t="0" r="0" b="0"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7904" cy="3890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6AF550" w14:textId="36D8481D" w:rsidR="00785E0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S14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ribosomal protein S2 putative and ligand CHEMBL267345.</w:t>
      </w:r>
    </w:p>
    <w:p w14:paraId="225353B5" w14:textId="77777777" w:rsidR="00785E03" w:rsidRDefault="00785E0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14AFC9AA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51F353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3045EF51" wp14:editId="05FABF43">
            <wp:extent cx="3678220" cy="3252788"/>
            <wp:effectExtent l="0" t="0" r="0" b="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8220" cy="325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F09B42" w14:textId="78011D6D" w:rsidR="00785E03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S15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ribosomal protein S11 putative and ligand CHEMBL1117.</w:t>
      </w:r>
    </w:p>
    <w:p w14:paraId="5DD2D73B" w14:textId="77777777" w:rsidR="00785E03" w:rsidRDefault="00785E0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4A2491FB" w14:textId="77777777" w:rsidR="004F29D6" w:rsidRDefault="004F29D6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981003A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114300" distB="114300" distL="114300" distR="114300" wp14:anchorId="7F880FBA" wp14:editId="21D06116">
            <wp:extent cx="3595688" cy="332173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5688" cy="3321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F29554" w14:textId="315A68C4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S16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ribosomal protein S18 putative and ligand CHEMBL1200647.</w:t>
      </w:r>
    </w:p>
    <w:p w14:paraId="39576C57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52294F0D" wp14:editId="15CA7932">
            <wp:extent cx="4052888" cy="3743923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2888" cy="3743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E4219D" w14:textId="52E70874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S17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structural constituent of ribosome putative Q5KFT0 and ligand CHEMBL267345.</w:t>
      </w:r>
    </w:p>
    <w:p w14:paraId="6FEA8655" w14:textId="77777777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lastRenderedPageBreak/>
        <w:drawing>
          <wp:inline distT="114300" distB="114300" distL="114300" distR="114300" wp14:anchorId="139833FB" wp14:editId="510EDC3B">
            <wp:extent cx="4022488" cy="3719513"/>
            <wp:effectExtent l="0" t="0" r="0" b="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2488" cy="3719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06637" w14:textId="5A9BADB1" w:rsidR="004F29D6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Figure S18</w:t>
      </w:r>
      <w:r w:rsidR="00785E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Illustration of the interaction of structural constituent of ribosome putative Q5KLJ6 and ligand CHEMBL267345.</w:t>
      </w:r>
    </w:p>
    <w:sectPr w:rsidR="004F29D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2CF"/>
    <w:multiLevelType w:val="multilevel"/>
    <w:tmpl w:val="E7E49B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B26163"/>
    <w:multiLevelType w:val="multilevel"/>
    <w:tmpl w:val="E04AFD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E520BF1"/>
    <w:multiLevelType w:val="multilevel"/>
    <w:tmpl w:val="784C881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20E5A69"/>
    <w:multiLevelType w:val="multilevel"/>
    <w:tmpl w:val="8E164DE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2D36BF8"/>
    <w:multiLevelType w:val="multilevel"/>
    <w:tmpl w:val="C87E232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BF9676B"/>
    <w:multiLevelType w:val="multilevel"/>
    <w:tmpl w:val="893676C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0994CF6"/>
    <w:multiLevelType w:val="multilevel"/>
    <w:tmpl w:val="83D613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24F677B"/>
    <w:multiLevelType w:val="multilevel"/>
    <w:tmpl w:val="629C97B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31F04BE"/>
    <w:multiLevelType w:val="multilevel"/>
    <w:tmpl w:val="4372016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52F43AC"/>
    <w:multiLevelType w:val="multilevel"/>
    <w:tmpl w:val="E4A8821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5EA3D2B"/>
    <w:multiLevelType w:val="multilevel"/>
    <w:tmpl w:val="C7627C5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6E72486"/>
    <w:multiLevelType w:val="multilevel"/>
    <w:tmpl w:val="B00A148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9BD6B84"/>
    <w:multiLevelType w:val="multilevel"/>
    <w:tmpl w:val="00A0728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35F0042"/>
    <w:multiLevelType w:val="multilevel"/>
    <w:tmpl w:val="3CAE6D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A615D81"/>
    <w:multiLevelType w:val="multilevel"/>
    <w:tmpl w:val="E5F0C68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C123C10"/>
    <w:multiLevelType w:val="multilevel"/>
    <w:tmpl w:val="D770A51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FDA59C8"/>
    <w:multiLevelType w:val="multilevel"/>
    <w:tmpl w:val="11DEE4D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07E5C7E"/>
    <w:multiLevelType w:val="multilevel"/>
    <w:tmpl w:val="53C063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DD353DC"/>
    <w:multiLevelType w:val="multilevel"/>
    <w:tmpl w:val="BCCC63D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57B913BD"/>
    <w:multiLevelType w:val="multilevel"/>
    <w:tmpl w:val="ED4C309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3365D3D"/>
    <w:multiLevelType w:val="multilevel"/>
    <w:tmpl w:val="6DFE129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5996B56"/>
    <w:multiLevelType w:val="multilevel"/>
    <w:tmpl w:val="1ADA7A4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60D3CDC"/>
    <w:multiLevelType w:val="multilevel"/>
    <w:tmpl w:val="0E2064B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7795E5A"/>
    <w:multiLevelType w:val="multilevel"/>
    <w:tmpl w:val="FCF6018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ABB47FB"/>
    <w:multiLevelType w:val="multilevel"/>
    <w:tmpl w:val="68AE7AF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74413CE2"/>
    <w:multiLevelType w:val="multilevel"/>
    <w:tmpl w:val="B8541E8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CA05C98"/>
    <w:multiLevelType w:val="multilevel"/>
    <w:tmpl w:val="EE5CC4B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196503650">
    <w:abstractNumId w:val="4"/>
  </w:num>
  <w:num w:numId="2" w16cid:durableId="159320786">
    <w:abstractNumId w:val="3"/>
  </w:num>
  <w:num w:numId="3" w16cid:durableId="530412306">
    <w:abstractNumId w:val="24"/>
  </w:num>
  <w:num w:numId="4" w16cid:durableId="1578130611">
    <w:abstractNumId w:val="10"/>
  </w:num>
  <w:num w:numId="5" w16cid:durableId="1745564413">
    <w:abstractNumId w:val="1"/>
  </w:num>
  <w:num w:numId="6" w16cid:durableId="1617250435">
    <w:abstractNumId w:val="17"/>
  </w:num>
  <w:num w:numId="7" w16cid:durableId="774598446">
    <w:abstractNumId w:val="22"/>
  </w:num>
  <w:num w:numId="8" w16cid:durableId="1327173311">
    <w:abstractNumId w:val="21"/>
  </w:num>
  <w:num w:numId="9" w16cid:durableId="1319840548">
    <w:abstractNumId w:val="20"/>
  </w:num>
  <w:num w:numId="10" w16cid:durableId="987058283">
    <w:abstractNumId w:val="18"/>
  </w:num>
  <w:num w:numId="11" w16cid:durableId="770660220">
    <w:abstractNumId w:val="8"/>
  </w:num>
  <w:num w:numId="12" w16cid:durableId="211231674">
    <w:abstractNumId w:val="26"/>
  </w:num>
  <w:num w:numId="13" w16cid:durableId="1026324075">
    <w:abstractNumId w:val="13"/>
  </w:num>
  <w:num w:numId="14" w16cid:durableId="1168986727">
    <w:abstractNumId w:val="14"/>
  </w:num>
  <w:num w:numId="15" w16cid:durableId="1588953">
    <w:abstractNumId w:val="15"/>
  </w:num>
  <w:num w:numId="16" w16cid:durableId="2023584723">
    <w:abstractNumId w:val="2"/>
  </w:num>
  <w:num w:numId="17" w16cid:durableId="1714764993">
    <w:abstractNumId w:val="25"/>
  </w:num>
  <w:num w:numId="18" w16cid:durableId="81339230">
    <w:abstractNumId w:val="23"/>
  </w:num>
  <w:num w:numId="19" w16cid:durableId="1001159494">
    <w:abstractNumId w:val="19"/>
  </w:num>
  <w:num w:numId="20" w16cid:durableId="2086108033">
    <w:abstractNumId w:val="11"/>
  </w:num>
  <w:num w:numId="21" w16cid:durableId="558637208">
    <w:abstractNumId w:val="6"/>
  </w:num>
  <w:num w:numId="22" w16cid:durableId="1628928275">
    <w:abstractNumId w:val="9"/>
  </w:num>
  <w:num w:numId="23" w16cid:durableId="1373535040">
    <w:abstractNumId w:val="5"/>
  </w:num>
  <w:num w:numId="24" w16cid:durableId="835612571">
    <w:abstractNumId w:val="16"/>
  </w:num>
  <w:num w:numId="25" w16cid:durableId="704911137">
    <w:abstractNumId w:val="7"/>
  </w:num>
  <w:num w:numId="26" w16cid:durableId="1449426864">
    <w:abstractNumId w:val="12"/>
  </w:num>
  <w:num w:numId="27" w16cid:durableId="93228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9D6"/>
    <w:rsid w:val="001C2F15"/>
    <w:rsid w:val="001D24F1"/>
    <w:rsid w:val="002740BC"/>
    <w:rsid w:val="004F29D6"/>
    <w:rsid w:val="00696B24"/>
    <w:rsid w:val="00785E03"/>
    <w:rsid w:val="007D6723"/>
    <w:rsid w:val="00905659"/>
    <w:rsid w:val="00935C80"/>
    <w:rsid w:val="0098040E"/>
    <w:rsid w:val="00AB4E6E"/>
    <w:rsid w:val="00B9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D9644"/>
  <w15:docId w15:val="{45BCA46D-845B-46E9-A262-868B66F8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Javad Javidnia</cp:lastModifiedBy>
  <cp:revision>7</cp:revision>
  <dcterms:created xsi:type="dcterms:W3CDTF">2025-03-19T13:07:00Z</dcterms:created>
  <dcterms:modified xsi:type="dcterms:W3CDTF">2025-03-19T13:17:00Z</dcterms:modified>
</cp:coreProperties>
</file>